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16F69" w14:textId="354E8C01" w:rsidR="002F11E8" w:rsidRPr="000E68C1" w:rsidRDefault="002F11E8" w:rsidP="002F11E8">
      <w:pPr>
        <w:jc w:val="center"/>
        <w:rPr>
          <w:color w:val="0070C0"/>
          <w:sz w:val="24"/>
          <w:szCs w:val="24"/>
          <w:u w:val="single"/>
        </w:rPr>
      </w:pPr>
      <w:r w:rsidRPr="000E68C1">
        <w:rPr>
          <w:color w:val="0070C0"/>
          <w:sz w:val="24"/>
          <w:szCs w:val="24"/>
          <w:u w:val="single"/>
        </w:rPr>
        <w:t>Work Exposure Limits</w:t>
      </w:r>
    </w:p>
    <w:p w14:paraId="4BC9DB35" w14:textId="77777777" w:rsidR="002F11E8" w:rsidRDefault="002F11E8" w:rsidP="002F11E8">
      <w:pPr>
        <w:rPr>
          <w:color w:val="0070C0"/>
        </w:rPr>
      </w:pPr>
    </w:p>
    <w:p w14:paraId="73680DD9" w14:textId="77777777" w:rsidR="002F11E8" w:rsidRDefault="002F11E8" w:rsidP="002F11E8">
      <w:pPr>
        <w:rPr>
          <w:color w:val="0070C0"/>
        </w:rPr>
      </w:pPr>
    </w:p>
    <w:p w14:paraId="5AB272D8" w14:textId="77777777" w:rsidR="002F11E8" w:rsidRDefault="002F11E8" w:rsidP="002F11E8">
      <w:pPr>
        <w:rPr>
          <w:color w:val="0070C0"/>
        </w:rPr>
      </w:pPr>
    </w:p>
    <w:p w14:paraId="106C07B1" w14:textId="77777777" w:rsidR="002F11E8" w:rsidRDefault="002F11E8" w:rsidP="002F11E8">
      <w:pPr>
        <w:rPr>
          <w:color w:val="0070C0"/>
        </w:rPr>
      </w:pPr>
    </w:p>
    <w:p w14:paraId="5CFCFD92" w14:textId="1B6FD590" w:rsidR="002F11E8" w:rsidRDefault="002F11E8" w:rsidP="002F11E8">
      <w:pPr>
        <w:rPr>
          <w:color w:val="0070C0"/>
        </w:rPr>
      </w:pPr>
      <w:r>
        <w:rPr>
          <w:color w:val="0070C0"/>
        </w:rPr>
        <w:t xml:space="preserve">As of </w:t>
      </w:r>
      <w:proofErr w:type="gramStart"/>
      <w:r>
        <w:rPr>
          <w:color w:val="0070C0"/>
        </w:rPr>
        <w:t>January 2020</w:t>
      </w:r>
      <w:proofErr w:type="gramEnd"/>
      <w:r>
        <w:rPr>
          <w:color w:val="0070C0"/>
        </w:rPr>
        <w:t xml:space="preserve"> the WEL’s (Work Exposure Limits) have been modified to the following levels:</w:t>
      </w:r>
    </w:p>
    <w:p w14:paraId="2C60BAFF" w14:textId="77777777" w:rsidR="002F11E8" w:rsidRDefault="002F11E8" w:rsidP="002F11E8">
      <w:pPr>
        <w:rPr>
          <w:color w:val="0070C0"/>
        </w:rPr>
      </w:pPr>
    </w:p>
    <w:p w14:paraId="7098B6C2" w14:textId="77777777" w:rsidR="002F11E8" w:rsidRDefault="002F11E8" w:rsidP="002F11E8">
      <w:pPr>
        <w:pStyle w:val="ListParagraph"/>
        <w:numPr>
          <w:ilvl w:val="0"/>
          <w:numId w:val="1"/>
        </w:numPr>
        <w:rPr>
          <w:rFonts w:eastAsia="Times New Roman"/>
          <w:color w:val="0070C0"/>
        </w:rPr>
      </w:pPr>
      <w:r>
        <w:rPr>
          <w:rFonts w:eastAsia="Times New Roman"/>
          <w:color w:val="0070C0"/>
        </w:rPr>
        <w:t>Softwood                                                            5mg/m</w:t>
      </w:r>
      <w:r>
        <w:rPr>
          <w:rFonts w:eastAsia="Times New Roman"/>
          <w:color w:val="0070C0"/>
          <w:vertAlign w:val="superscript"/>
        </w:rPr>
        <w:t>3</w:t>
      </w:r>
      <w:r>
        <w:rPr>
          <w:rFonts w:eastAsia="Times New Roman"/>
          <w:color w:val="0070C0"/>
        </w:rPr>
        <w:t>/8hrs</w:t>
      </w:r>
    </w:p>
    <w:p w14:paraId="2DA81FD2" w14:textId="77777777" w:rsidR="002F11E8" w:rsidRDefault="002F11E8" w:rsidP="002F11E8">
      <w:pPr>
        <w:pStyle w:val="ListParagraph"/>
        <w:numPr>
          <w:ilvl w:val="0"/>
          <w:numId w:val="1"/>
        </w:numPr>
        <w:rPr>
          <w:rFonts w:eastAsia="Times New Roman"/>
          <w:color w:val="0070C0"/>
        </w:rPr>
      </w:pPr>
      <w:r>
        <w:rPr>
          <w:rFonts w:eastAsia="Times New Roman"/>
          <w:color w:val="0070C0"/>
        </w:rPr>
        <w:t>Hardwood                                                           3mg/m</w:t>
      </w:r>
      <w:r>
        <w:rPr>
          <w:rFonts w:eastAsia="Times New Roman"/>
          <w:color w:val="0070C0"/>
          <w:vertAlign w:val="superscript"/>
        </w:rPr>
        <w:t>3</w:t>
      </w:r>
      <w:r>
        <w:rPr>
          <w:rFonts w:eastAsia="Times New Roman"/>
          <w:color w:val="0070C0"/>
        </w:rPr>
        <w:t>/8hrs</w:t>
      </w:r>
    </w:p>
    <w:p w14:paraId="25D99222" w14:textId="77777777" w:rsidR="002F11E8" w:rsidRDefault="002F11E8" w:rsidP="002F11E8">
      <w:pPr>
        <w:pStyle w:val="ListParagraph"/>
        <w:numPr>
          <w:ilvl w:val="0"/>
          <w:numId w:val="1"/>
        </w:numPr>
        <w:rPr>
          <w:rFonts w:eastAsia="Times New Roman"/>
          <w:color w:val="0070C0"/>
        </w:rPr>
      </w:pPr>
      <w:r>
        <w:rPr>
          <w:rFonts w:eastAsia="Times New Roman"/>
          <w:color w:val="0070C0"/>
        </w:rPr>
        <w:t>Mixed Softwood and Hardwood                3mg/m</w:t>
      </w:r>
      <w:r>
        <w:rPr>
          <w:rFonts w:eastAsia="Times New Roman"/>
          <w:color w:val="0070C0"/>
          <w:vertAlign w:val="superscript"/>
        </w:rPr>
        <w:t>3</w:t>
      </w:r>
      <w:r>
        <w:rPr>
          <w:rFonts w:eastAsia="Times New Roman"/>
          <w:color w:val="0070C0"/>
        </w:rPr>
        <w:t>/8hrs</w:t>
      </w:r>
    </w:p>
    <w:p w14:paraId="26C7E9D6" w14:textId="77777777" w:rsidR="002F11E8" w:rsidRDefault="002F11E8" w:rsidP="002F11E8">
      <w:pPr>
        <w:rPr>
          <w:color w:val="0070C0"/>
        </w:rPr>
      </w:pPr>
    </w:p>
    <w:p w14:paraId="5E627528" w14:textId="2B2A126E" w:rsidR="002F11E8" w:rsidRDefault="002F11E8" w:rsidP="002F11E8">
      <w:pPr>
        <w:rPr>
          <w:color w:val="0070C0"/>
        </w:rPr>
      </w:pPr>
      <w:r>
        <w:rPr>
          <w:color w:val="0070C0"/>
        </w:rPr>
        <w:t>As a result of this it is essential that schools keep their LEV systems, tested, up to date and working effectively and therefore ensure that they are doing all they can to limit the effect of wood dust in the working environment and the users within. We would also recommend that all schools ensure that wood working portable power tools have online extraction fitted as standard, this can be a portable system or as part of the whole room system.</w:t>
      </w:r>
    </w:p>
    <w:p w14:paraId="02356523" w14:textId="77777777" w:rsidR="002F11E8" w:rsidRDefault="002F11E8" w:rsidP="002F11E8">
      <w:pPr>
        <w:rPr>
          <w:color w:val="0070C0"/>
        </w:rPr>
      </w:pPr>
    </w:p>
    <w:p w14:paraId="5575AEE1" w14:textId="0811C953" w:rsidR="002F11E8" w:rsidRDefault="002F11E8" w:rsidP="002F11E8">
      <w:pPr>
        <w:rPr>
          <w:color w:val="0070C0"/>
        </w:rPr>
      </w:pPr>
      <w:r>
        <w:rPr>
          <w:color w:val="0070C0"/>
        </w:rPr>
        <w:t xml:space="preserve">For further detail please see </w:t>
      </w:r>
      <w:proofErr w:type="gramStart"/>
      <w:r>
        <w:rPr>
          <w:color w:val="0070C0"/>
        </w:rPr>
        <w:t>…..</w:t>
      </w:r>
      <w:proofErr w:type="gramEnd"/>
      <w:r>
        <w:rPr>
          <w:color w:val="0070C0"/>
        </w:rPr>
        <w:t xml:space="preserve"> </w:t>
      </w:r>
      <w:hyperlink r:id="rId5" w:history="1">
        <w:r>
          <w:rPr>
            <w:rStyle w:val="Hyperlink"/>
            <w:color w:val="0070C0"/>
          </w:rPr>
          <w:t>https://www.hse.gov.uk/coshh/industry/woodworking.htm#</w:t>
        </w:r>
      </w:hyperlink>
      <w:r>
        <w:rPr>
          <w:color w:val="0070C0"/>
        </w:rPr>
        <w:t xml:space="preserve"> </w:t>
      </w:r>
    </w:p>
    <w:p w14:paraId="1EC2CC4D" w14:textId="77777777" w:rsidR="00952D8E" w:rsidRDefault="00952D8E">
      <w:bookmarkStart w:id="0" w:name="_GoBack"/>
      <w:bookmarkEnd w:id="0"/>
    </w:p>
    <w:sectPr w:rsidR="00952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9C6"/>
    <w:multiLevelType w:val="hybridMultilevel"/>
    <w:tmpl w:val="608AF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E8"/>
    <w:rsid w:val="000E68C1"/>
    <w:rsid w:val="00135AB2"/>
    <w:rsid w:val="002F11E8"/>
    <w:rsid w:val="00952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59CF"/>
  <w15:chartTrackingRefBased/>
  <w15:docId w15:val="{30AED444-4CEB-487D-B948-697FA359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11E8"/>
    <w:rPr>
      <w:color w:val="0563C1"/>
      <w:u w:val="single"/>
    </w:rPr>
  </w:style>
  <w:style w:type="paragraph" w:styleId="ListParagraph">
    <w:name w:val="List Paragraph"/>
    <w:basedOn w:val="Normal"/>
    <w:uiPriority w:val="34"/>
    <w:qFormat/>
    <w:rsid w:val="002F11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9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e.gov.uk/coshh/industry/woodworkin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4</cp:revision>
  <dcterms:created xsi:type="dcterms:W3CDTF">2020-02-13T09:18:00Z</dcterms:created>
  <dcterms:modified xsi:type="dcterms:W3CDTF">2020-02-13T09:27:00Z</dcterms:modified>
</cp:coreProperties>
</file>